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47" w:rsidRPr="00F377CB" w:rsidRDefault="005F2D47" w:rsidP="005F2D4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377CB">
        <w:rPr>
          <w:rFonts w:ascii="Times New Roman" w:hAnsi="Times New Roman" w:cs="Times New Roman"/>
          <w:b/>
          <w:caps/>
          <w:sz w:val="24"/>
          <w:szCs w:val="24"/>
        </w:rPr>
        <w:t xml:space="preserve">Перечень действующих патентов </w:t>
      </w:r>
    </w:p>
    <w:p w:rsidR="003A1540" w:rsidRDefault="005F2D47" w:rsidP="005F2D4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377CB">
        <w:rPr>
          <w:rFonts w:ascii="Times New Roman" w:hAnsi="Times New Roman" w:cs="Times New Roman"/>
          <w:b/>
          <w:caps/>
          <w:sz w:val="24"/>
          <w:szCs w:val="24"/>
        </w:rPr>
        <w:t>на изобретения и полезные модели</w:t>
      </w:r>
    </w:p>
    <w:p w:rsidR="005A4A5F" w:rsidRDefault="005A4A5F" w:rsidP="005F2D4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(ПРАВООБЛАДАТЕЛЬ – ФГБОУ ВО «Камчатский государственный технический университет»)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5953"/>
        <w:gridCol w:w="1985"/>
      </w:tblGrid>
      <w:tr w:rsidR="005F2D47" w:rsidTr="00A27818">
        <w:tc>
          <w:tcPr>
            <w:tcW w:w="675" w:type="dxa"/>
            <w:vAlign w:val="center"/>
          </w:tcPr>
          <w:p w:rsidR="005F2D47" w:rsidRPr="00F377CB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5A4A5F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>№ патента</w:t>
            </w:r>
            <w:r w:rsidR="00A2781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F2D47" w:rsidRPr="00F377CB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получения патента</w:t>
            </w:r>
          </w:p>
        </w:tc>
        <w:tc>
          <w:tcPr>
            <w:tcW w:w="5953" w:type="dxa"/>
            <w:vAlign w:val="center"/>
          </w:tcPr>
          <w:p w:rsidR="005F2D47" w:rsidRPr="00F377CB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5F2D47" w:rsidRPr="00F377CB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7CB"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142705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демонстрации электромагнитной индукции</w:t>
            </w:r>
          </w:p>
        </w:tc>
        <w:tc>
          <w:tcPr>
            <w:tcW w:w="1985" w:type="dxa"/>
            <w:vAlign w:val="center"/>
          </w:tcPr>
          <w:p w:rsidR="00F377CB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Коростылев Д.В.,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Шунькин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Д.В.,</w:t>
            </w:r>
          </w:p>
          <w:p w:rsidR="00C723D3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149583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Устройство для </w:t>
            </w:r>
            <w:proofErr w:type="spellStart"/>
            <w:r w:rsidRPr="00F377CB">
              <w:rPr>
                <w:rFonts w:ascii="Times New Roman" w:hAnsi="Times New Roman" w:cs="Times New Roman"/>
              </w:rPr>
              <w:t>нагружения</w:t>
            </w:r>
            <w:proofErr w:type="spellEnd"/>
            <w:r w:rsidRPr="00F377CB">
              <w:rPr>
                <w:rFonts w:ascii="Times New Roman" w:hAnsi="Times New Roman" w:cs="Times New Roman"/>
              </w:rPr>
              <w:t xml:space="preserve"> асинхронных электродвигателей</w:t>
            </w:r>
          </w:p>
        </w:tc>
        <w:tc>
          <w:tcPr>
            <w:tcW w:w="1985" w:type="dxa"/>
            <w:vAlign w:val="center"/>
          </w:tcPr>
          <w:p w:rsidR="00C723D3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Марченко А.А.,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Портнягин Н.Н.,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Труднев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С.Ю.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153280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измерения защитного потенциала стальных корпусов кораблей и судов</w:t>
            </w:r>
          </w:p>
        </w:tc>
        <w:tc>
          <w:tcPr>
            <w:tcW w:w="1985" w:type="dxa"/>
            <w:vAlign w:val="center"/>
          </w:tcPr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Белозеров П.А.,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Шунькин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Д.В.,</w:t>
            </w:r>
          </w:p>
          <w:p w:rsidR="00C723D3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Диденко А.А.,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Луценко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А.А.,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Коростылев Д.В.,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154475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проверки правильности показаний хлорсеребряных электродов сравнения</w:t>
            </w:r>
          </w:p>
        </w:tc>
        <w:tc>
          <w:tcPr>
            <w:tcW w:w="1985" w:type="dxa"/>
            <w:vAlign w:val="center"/>
          </w:tcPr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Белозеров П.А.,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Адельшина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Н.В.,</w:t>
            </w:r>
          </w:p>
          <w:p w:rsidR="00C723D3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Коростылев Д.В.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156112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демонстрации электромагнитной индукции</w:t>
            </w:r>
          </w:p>
        </w:tc>
        <w:tc>
          <w:tcPr>
            <w:tcW w:w="1985" w:type="dxa"/>
            <w:vAlign w:val="center"/>
          </w:tcPr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Коростылев Д.В.,</w:t>
            </w:r>
          </w:p>
          <w:p w:rsidR="00C723D3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Шунькин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Д.В.,</w:t>
            </w:r>
          </w:p>
          <w:p w:rsidR="009E6AD6" w:rsidRPr="00C7795E" w:rsidRDefault="009E6AD6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C723D3" w:rsidRPr="00E60E24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164052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/2016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наблюдательной самоизливающейся скважины</w:t>
            </w:r>
          </w:p>
        </w:tc>
        <w:tc>
          <w:tcPr>
            <w:tcW w:w="1985" w:type="dxa"/>
            <w:vAlign w:val="center"/>
          </w:tcPr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Опрышко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Б.А.,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Лях А.П.,</w:t>
            </w:r>
          </w:p>
          <w:p w:rsidR="00C723D3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Опрышко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А.Б.,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A27818" w:rsidTr="00A27818">
        <w:tc>
          <w:tcPr>
            <w:tcW w:w="675" w:type="dxa"/>
            <w:vAlign w:val="center"/>
          </w:tcPr>
          <w:p w:rsidR="00A27818" w:rsidRPr="00F377CB" w:rsidRDefault="00A27818" w:rsidP="007F7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8E632C" w:rsidRDefault="00A27818" w:rsidP="007F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2589246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27818" w:rsidRPr="00E60E24" w:rsidRDefault="00A27818" w:rsidP="007F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A27818" w:rsidRPr="00F377CB" w:rsidRDefault="00A27818" w:rsidP="007F7B6D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Способ </w:t>
            </w:r>
            <w:proofErr w:type="gramStart"/>
            <w:r w:rsidRPr="00F377CB">
              <w:rPr>
                <w:rFonts w:ascii="Times New Roman" w:hAnsi="Times New Roman" w:cs="Times New Roman"/>
              </w:rPr>
              <w:t>контроля режима работы протекторной защиты стальных корпусов кораблей</w:t>
            </w:r>
            <w:proofErr w:type="gramEnd"/>
            <w:r w:rsidRPr="00F377CB">
              <w:rPr>
                <w:rFonts w:ascii="Times New Roman" w:hAnsi="Times New Roman" w:cs="Times New Roman"/>
              </w:rPr>
              <w:t xml:space="preserve"> и судов</w:t>
            </w:r>
          </w:p>
        </w:tc>
        <w:tc>
          <w:tcPr>
            <w:tcW w:w="1985" w:type="dxa"/>
            <w:vAlign w:val="center"/>
          </w:tcPr>
          <w:p w:rsidR="00A27818" w:rsidRPr="00C7795E" w:rsidRDefault="00A27818" w:rsidP="007F7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A27818" w:rsidRPr="00C7795E" w:rsidRDefault="00A27818" w:rsidP="007F7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Адельшина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Н.В.,</w:t>
            </w:r>
          </w:p>
          <w:p w:rsidR="00A27818" w:rsidRPr="00C7795E" w:rsidRDefault="00A27818" w:rsidP="007F7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Белозеров П.А.,</w:t>
            </w:r>
          </w:p>
          <w:p w:rsidR="00A27818" w:rsidRPr="00C7795E" w:rsidRDefault="00A27818" w:rsidP="007F7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Коростылев Д.В.,</w:t>
            </w:r>
          </w:p>
          <w:p w:rsidR="00A27818" w:rsidRPr="00C7795E" w:rsidRDefault="00A27818" w:rsidP="007F7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A27818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C723D3" w:rsidRPr="00E60E24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169581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контроля протекторной защиты стальных корпусов кораблей и судов</w:t>
            </w:r>
          </w:p>
        </w:tc>
        <w:tc>
          <w:tcPr>
            <w:tcW w:w="1985" w:type="dxa"/>
            <w:vAlign w:val="center"/>
          </w:tcPr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C723D3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Белов О.А.,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Шунькин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Д.В.,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Лысянский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С.П.,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Адельшина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A27818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175833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наблюдательной самоизливающейся скважины</w:t>
            </w:r>
          </w:p>
        </w:tc>
        <w:tc>
          <w:tcPr>
            <w:tcW w:w="1985" w:type="dxa"/>
            <w:vAlign w:val="center"/>
          </w:tcPr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Опрышко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Б.А.,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Лях А.П.,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Помазкин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В.П.,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Косиненко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Р.С.,</w:t>
            </w:r>
          </w:p>
          <w:p w:rsidR="00C723D3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2643709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Способ контроля защищенности стальных корпусов кораблей и судов от электрохимической коррозии и </w:t>
            </w:r>
            <w:proofErr w:type="spellStart"/>
            <w:r w:rsidRPr="00F377CB">
              <w:rPr>
                <w:rFonts w:ascii="Times New Roman" w:hAnsi="Times New Roman" w:cs="Times New Roman"/>
              </w:rPr>
              <w:t>электрокоррозии</w:t>
            </w:r>
            <w:proofErr w:type="spellEnd"/>
          </w:p>
        </w:tc>
        <w:tc>
          <w:tcPr>
            <w:tcW w:w="1985" w:type="dxa"/>
            <w:vAlign w:val="center"/>
          </w:tcPr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Белов О.А.,</w:t>
            </w:r>
          </w:p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C723D3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2645094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Способ определения благородных металлов</w:t>
            </w:r>
          </w:p>
        </w:tc>
        <w:tc>
          <w:tcPr>
            <w:tcW w:w="1985" w:type="dxa"/>
            <w:vAlign w:val="center"/>
          </w:tcPr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Шунькин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Д.В.,</w:t>
            </w:r>
          </w:p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C723D3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5F2D47" w:rsidTr="00A27818">
        <w:tc>
          <w:tcPr>
            <w:tcW w:w="675" w:type="dxa"/>
            <w:vAlign w:val="center"/>
          </w:tcPr>
          <w:p w:rsidR="005F2D47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8E632C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2669258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D47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5F2D47" w:rsidRPr="00F377CB" w:rsidRDefault="005F2D47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Способ подготовки к пробирной плавке навесок золотосодержащих руд</w:t>
            </w:r>
          </w:p>
        </w:tc>
        <w:tc>
          <w:tcPr>
            <w:tcW w:w="1985" w:type="dxa"/>
            <w:vAlign w:val="center"/>
          </w:tcPr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Шунькин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Д.В.,</w:t>
            </w:r>
          </w:p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5F2D47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  <w:tr w:rsidR="009522FA" w:rsidTr="00A27818">
        <w:tc>
          <w:tcPr>
            <w:tcW w:w="675" w:type="dxa"/>
            <w:vAlign w:val="center"/>
          </w:tcPr>
          <w:p w:rsidR="009522FA" w:rsidRPr="00F377CB" w:rsidRDefault="009522FA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8E632C" w:rsidRDefault="009522FA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190825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522FA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9522FA" w:rsidRPr="00F377CB" w:rsidRDefault="009522FA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эксплуатационной самоизливающейся скважины</w:t>
            </w:r>
          </w:p>
        </w:tc>
        <w:tc>
          <w:tcPr>
            <w:tcW w:w="1985" w:type="dxa"/>
            <w:vAlign w:val="center"/>
          </w:tcPr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Опрышко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Б.А.,</w:t>
            </w:r>
          </w:p>
          <w:p w:rsidR="009E6AD6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9522FA" w:rsidRPr="00C7795E" w:rsidRDefault="009522FA" w:rsidP="00F37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Белавина О.А., </w:t>
            </w: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Опрышко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</w:tr>
      <w:tr w:rsidR="00C7795E" w:rsidTr="00A27818">
        <w:tc>
          <w:tcPr>
            <w:tcW w:w="675" w:type="dxa"/>
            <w:vAlign w:val="center"/>
          </w:tcPr>
          <w:p w:rsidR="00C7795E" w:rsidRPr="00F377CB" w:rsidRDefault="00C7795E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Align w:val="center"/>
          </w:tcPr>
          <w:p w:rsidR="00C7795E" w:rsidRDefault="00C7795E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200932/</w:t>
            </w:r>
          </w:p>
          <w:p w:rsidR="00C7795E" w:rsidRPr="00E60E24" w:rsidRDefault="00C7795E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5953" w:type="dxa"/>
            <w:vAlign w:val="center"/>
          </w:tcPr>
          <w:p w:rsidR="00C7795E" w:rsidRPr="00F377CB" w:rsidRDefault="00C7795E" w:rsidP="00C7795E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Оголовок </w:t>
            </w:r>
            <w:r>
              <w:rPr>
                <w:rFonts w:ascii="Times New Roman" w:hAnsi="Times New Roman" w:cs="Times New Roman"/>
              </w:rPr>
              <w:t>аварийной</w:t>
            </w:r>
            <w:r w:rsidRPr="00F377CB">
              <w:rPr>
                <w:rFonts w:ascii="Times New Roman" w:hAnsi="Times New Roman" w:cs="Times New Roman"/>
              </w:rPr>
              <w:t xml:space="preserve"> самоизливающейся скважины</w:t>
            </w:r>
          </w:p>
        </w:tc>
        <w:tc>
          <w:tcPr>
            <w:tcW w:w="1985" w:type="dxa"/>
            <w:vAlign w:val="center"/>
          </w:tcPr>
          <w:p w:rsidR="00C7795E" w:rsidRPr="00C7795E" w:rsidRDefault="00C7795E" w:rsidP="00C77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Опрышко</w:t>
            </w:r>
            <w:proofErr w:type="spellEnd"/>
            <w:r w:rsidRPr="00C7795E">
              <w:rPr>
                <w:rFonts w:ascii="Times New Roman" w:hAnsi="Times New Roman" w:cs="Times New Roman"/>
                <w:sz w:val="18"/>
                <w:szCs w:val="18"/>
              </w:rPr>
              <w:t xml:space="preserve"> Б.А.,</w:t>
            </w:r>
          </w:p>
          <w:p w:rsidR="00C7795E" w:rsidRDefault="00C7795E" w:rsidP="00C77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Швецов В.А.,</w:t>
            </w:r>
          </w:p>
          <w:p w:rsidR="00C7795E" w:rsidRDefault="00C7795E" w:rsidP="00C77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Помазкин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В.П.,</w:t>
            </w:r>
          </w:p>
          <w:p w:rsidR="00C7795E" w:rsidRDefault="00C7795E" w:rsidP="00C77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Шагинян А.Э.,</w:t>
            </w:r>
          </w:p>
          <w:p w:rsidR="00C7795E" w:rsidRPr="00C7795E" w:rsidRDefault="00C7795E" w:rsidP="00C77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Ревука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А.Н.,</w:t>
            </w:r>
          </w:p>
          <w:p w:rsidR="00C7795E" w:rsidRPr="00C7795E" w:rsidRDefault="00C7795E" w:rsidP="00C779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95E">
              <w:rPr>
                <w:rFonts w:ascii="Times New Roman" w:hAnsi="Times New Roman" w:cs="Times New Roman"/>
                <w:sz w:val="18"/>
                <w:szCs w:val="18"/>
              </w:rPr>
              <w:t>Белавина О.А.</w:t>
            </w:r>
          </w:p>
        </w:tc>
      </w:tr>
    </w:tbl>
    <w:p w:rsidR="005F2D47" w:rsidRPr="005F2D47" w:rsidRDefault="005F2D47" w:rsidP="005A4A5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5F2D47" w:rsidRPr="005F2D47" w:rsidSect="005A4A5F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D47"/>
    <w:rsid w:val="000008B4"/>
    <w:rsid w:val="0001733E"/>
    <w:rsid w:val="0007799C"/>
    <w:rsid w:val="000837DF"/>
    <w:rsid w:val="000A7941"/>
    <w:rsid w:val="00116F1E"/>
    <w:rsid w:val="00135285"/>
    <w:rsid w:val="001C09E1"/>
    <w:rsid w:val="001C39FD"/>
    <w:rsid w:val="001D7679"/>
    <w:rsid w:val="001E2C1E"/>
    <w:rsid w:val="002226E5"/>
    <w:rsid w:val="0022724C"/>
    <w:rsid w:val="002666EB"/>
    <w:rsid w:val="00291CE4"/>
    <w:rsid w:val="002A35A8"/>
    <w:rsid w:val="002A5B65"/>
    <w:rsid w:val="002A63B8"/>
    <w:rsid w:val="002C4C86"/>
    <w:rsid w:val="002D35AD"/>
    <w:rsid w:val="003551E2"/>
    <w:rsid w:val="003A1540"/>
    <w:rsid w:val="003D35AC"/>
    <w:rsid w:val="003E300A"/>
    <w:rsid w:val="0044450F"/>
    <w:rsid w:val="00473469"/>
    <w:rsid w:val="00496400"/>
    <w:rsid w:val="0049715A"/>
    <w:rsid w:val="005350E5"/>
    <w:rsid w:val="005458FF"/>
    <w:rsid w:val="00597FC2"/>
    <w:rsid w:val="005A4A5F"/>
    <w:rsid w:val="005B334E"/>
    <w:rsid w:val="005F2D47"/>
    <w:rsid w:val="00602252"/>
    <w:rsid w:val="006A6439"/>
    <w:rsid w:val="0076351A"/>
    <w:rsid w:val="007942E5"/>
    <w:rsid w:val="007B4E5E"/>
    <w:rsid w:val="007F5DCB"/>
    <w:rsid w:val="007F79CF"/>
    <w:rsid w:val="0086274C"/>
    <w:rsid w:val="0089281A"/>
    <w:rsid w:val="008B3A4A"/>
    <w:rsid w:val="008D1B4C"/>
    <w:rsid w:val="008E03F1"/>
    <w:rsid w:val="008E632C"/>
    <w:rsid w:val="008F42A6"/>
    <w:rsid w:val="009033D5"/>
    <w:rsid w:val="00905413"/>
    <w:rsid w:val="0094679A"/>
    <w:rsid w:val="009522FA"/>
    <w:rsid w:val="00975A56"/>
    <w:rsid w:val="0099025C"/>
    <w:rsid w:val="0099131B"/>
    <w:rsid w:val="009E6AD6"/>
    <w:rsid w:val="00A1140F"/>
    <w:rsid w:val="00A2039C"/>
    <w:rsid w:val="00A27818"/>
    <w:rsid w:val="00A358EF"/>
    <w:rsid w:val="00A50E85"/>
    <w:rsid w:val="00A65633"/>
    <w:rsid w:val="00A663E4"/>
    <w:rsid w:val="00AB66BF"/>
    <w:rsid w:val="00AD2233"/>
    <w:rsid w:val="00AE3A3E"/>
    <w:rsid w:val="00B5058E"/>
    <w:rsid w:val="00B57652"/>
    <w:rsid w:val="00B76B08"/>
    <w:rsid w:val="00BB073A"/>
    <w:rsid w:val="00BD6DF9"/>
    <w:rsid w:val="00BE25C0"/>
    <w:rsid w:val="00C6100D"/>
    <w:rsid w:val="00C634C7"/>
    <w:rsid w:val="00C723D3"/>
    <w:rsid w:val="00C7795E"/>
    <w:rsid w:val="00CA2C29"/>
    <w:rsid w:val="00CA2F94"/>
    <w:rsid w:val="00D47190"/>
    <w:rsid w:val="00D64A58"/>
    <w:rsid w:val="00D71B2D"/>
    <w:rsid w:val="00D84994"/>
    <w:rsid w:val="00DF7DE8"/>
    <w:rsid w:val="00E004E4"/>
    <w:rsid w:val="00E3630C"/>
    <w:rsid w:val="00E60E24"/>
    <w:rsid w:val="00E92817"/>
    <w:rsid w:val="00EB57A7"/>
    <w:rsid w:val="00F05A33"/>
    <w:rsid w:val="00F35B18"/>
    <w:rsid w:val="00F377CB"/>
    <w:rsid w:val="00F3780A"/>
    <w:rsid w:val="00F6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Belavina</dc:creator>
  <cp:lastModifiedBy>Belavina</cp:lastModifiedBy>
  <cp:revision>6</cp:revision>
  <cp:lastPrinted>2019-10-25T01:45:00Z</cp:lastPrinted>
  <dcterms:created xsi:type="dcterms:W3CDTF">2019-10-25T01:01:00Z</dcterms:created>
  <dcterms:modified xsi:type="dcterms:W3CDTF">2021-02-24T20:47:00Z</dcterms:modified>
</cp:coreProperties>
</file>