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A7" w:rsidRPr="00D35909" w:rsidRDefault="00E907A7" w:rsidP="00E907A7">
      <w:pPr>
        <w:shd w:val="clear" w:color="auto" w:fill="FFFFFF"/>
        <w:spacing w:after="120"/>
        <w:jc w:val="center"/>
        <w:rPr>
          <w:bCs/>
          <w:sz w:val="24"/>
          <w:szCs w:val="24"/>
        </w:rPr>
      </w:pPr>
      <w:bookmarkStart w:id="0" w:name="_GoBack"/>
      <w:bookmarkEnd w:id="0"/>
      <w:r w:rsidRPr="00532CC1">
        <w:rPr>
          <w:bCs/>
          <w:sz w:val="24"/>
          <w:szCs w:val="24"/>
        </w:rPr>
        <w:t>Финансирование социально-воспитательной работы</w:t>
      </w:r>
      <w:r w:rsidR="00FA55B3">
        <w:rPr>
          <w:bCs/>
          <w:sz w:val="24"/>
          <w:szCs w:val="24"/>
        </w:rPr>
        <w:t xml:space="preserve"> в 2020 г.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5"/>
        <w:gridCol w:w="953"/>
        <w:gridCol w:w="1362"/>
        <w:gridCol w:w="1298"/>
        <w:gridCol w:w="1601"/>
      </w:tblGrid>
      <w:tr w:rsidR="00E907A7" w:rsidRPr="00D35909" w:rsidTr="00263D18">
        <w:trPr>
          <w:trHeight w:val="227"/>
        </w:trPr>
        <w:tc>
          <w:tcPr>
            <w:tcW w:w="2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6313F9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D35909">
              <w:rPr>
                <w:bCs/>
                <w:sz w:val="18"/>
                <w:szCs w:val="18"/>
              </w:rPr>
              <w:t>Объем выделенных средств в 20</w:t>
            </w:r>
            <w:r w:rsidR="006313F9">
              <w:rPr>
                <w:bCs/>
                <w:sz w:val="18"/>
                <w:szCs w:val="18"/>
              </w:rPr>
              <w:t>20</w:t>
            </w:r>
            <w:r w:rsidRPr="00D35909">
              <w:rPr>
                <w:bCs/>
                <w:sz w:val="18"/>
                <w:szCs w:val="18"/>
              </w:rPr>
              <w:t xml:space="preserve"> году, </w:t>
            </w:r>
            <w:proofErr w:type="spellStart"/>
            <w:r w:rsidRPr="00D35909">
              <w:rPr>
                <w:bCs/>
                <w:sz w:val="18"/>
                <w:szCs w:val="18"/>
              </w:rPr>
              <w:t>тыс.руб</w:t>
            </w:r>
            <w:proofErr w:type="spellEnd"/>
            <w:r w:rsidRPr="00D3590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в том числе осуществляемые за счет средств</w:t>
            </w: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бюджетов всех уровней (субсидий)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организаций и предприятий реального сектора экономики и социальной сферы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из гр. 4 – осуществляющих деятельность по профилю реализуемых образовательной организацией образовательных программ</w:t>
            </w: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  <w:i/>
                <w:sz w:val="16"/>
                <w:szCs w:val="16"/>
              </w:rPr>
            </w:pPr>
            <w:r w:rsidRPr="00D35909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51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  <w:i/>
                <w:sz w:val="16"/>
                <w:szCs w:val="16"/>
              </w:rPr>
            </w:pPr>
            <w:r w:rsidRPr="00D35909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D35909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D35909"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D35909">
              <w:rPr>
                <w:i/>
                <w:color w:val="000000"/>
                <w:sz w:val="16"/>
                <w:szCs w:val="16"/>
              </w:rPr>
              <w:t>5</w:t>
            </w: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Расходы на осуществление внеучебной воспитательной и социализирующей деятельности – всего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FA55B3" w:rsidP="00263D1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9892,84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FA55B3" w:rsidP="00263D1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9493,24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FA55B3" w:rsidP="00263D1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399,6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FA55B3" w:rsidP="00263D1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399,6</w:t>
            </w: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в том числе по направлениям деятельности:</w:t>
            </w:r>
            <w:r w:rsidRPr="00D35909">
              <w:rPr>
                <w:color w:val="000000"/>
                <w:sz w:val="18"/>
                <w:szCs w:val="18"/>
              </w:rPr>
              <w:br/>
              <w:t>гражданско-патриотическое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профессионально-ориентирующее (развитие карьеры)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 xml:space="preserve">спортивное и </w:t>
            </w:r>
            <w:proofErr w:type="spellStart"/>
            <w:r w:rsidRPr="00D35909">
              <w:rPr>
                <w:color w:val="000000"/>
                <w:sz w:val="18"/>
                <w:szCs w:val="18"/>
              </w:rPr>
              <w:t>здоровьесберегающее</w:t>
            </w:r>
            <w:proofErr w:type="spellEnd"/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335B06" w:rsidP="00263D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8308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335B06" w:rsidP="00263D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7908,4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335B06" w:rsidP="00263D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399,6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FA55B3" w:rsidP="00263D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399,6</w:t>
            </w: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экологическое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студенческое самоуправление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культурно-творческое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335B06" w:rsidP="00263D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1584,84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335B06" w:rsidP="00263D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1584,84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FA55B3" w:rsidP="00263D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FA55B3" w:rsidP="00263D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бизнес-ориентирующее (молодежное предпринимательство)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</w:tr>
    </w:tbl>
    <w:p w:rsidR="00E907A7" w:rsidRPr="00D35909" w:rsidRDefault="00E907A7" w:rsidP="00E907A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46885" w:rsidRDefault="00646885"/>
    <w:sectPr w:rsidR="0064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51"/>
    <w:rsid w:val="00210B51"/>
    <w:rsid w:val="00335B06"/>
    <w:rsid w:val="006313F9"/>
    <w:rsid w:val="00646885"/>
    <w:rsid w:val="00CD78B9"/>
    <w:rsid w:val="00E907A7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61419-58CB-4DDD-B564-0C5DFFBA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07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Денно Татьяна Витальевна</dc:creator>
  <cp:keywords/>
  <dc:description/>
  <cp:lastModifiedBy>Денно Татьяна Витальевна</cp:lastModifiedBy>
  <cp:revision>2</cp:revision>
  <dcterms:created xsi:type="dcterms:W3CDTF">2022-08-17T00:32:00Z</dcterms:created>
  <dcterms:modified xsi:type="dcterms:W3CDTF">2022-08-17T00:32:00Z</dcterms:modified>
</cp:coreProperties>
</file>