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AC" w:rsidRDefault="006B3FA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B3FAC" w:rsidRDefault="006B3FAC">
      <w:pPr>
        <w:pStyle w:val="ConsPlusNormal"/>
        <w:jc w:val="both"/>
        <w:outlineLvl w:val="0"/>
      </w:pPr>
    </w:p>
    <w:p w:rsidR="006B3FAC" w:rsidRDefault="006B3FAC">
      <w:pPr>
        <w:pStyle w:val="ConsPlusNormal"/>
        <w:outlineLvl w:val="0"/>
      </w:pPr>
      <w:r>
        <w:t>Зарегистрировано в Минюсте России 12 октября 2017 г. N 48531</w:t>
      </w:r>
    </w:p>
    <w:p w:rsidR="006B3FAC" w:rsidRDefault="006B3F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B3FAC" w:rsidRDefault="006B3FAC">
      <w:pPr>
        <w:pStyle w:val="ConsPlusTitle"/>
        <w:jc w:val="both"/>
      </w:pPr>
    </w:p>
    <w:p w:rsidR="006B3FAC" w:rsidRDefault="006B3FAC">
      <w:pPr>
        <w:pStyle w:val="ConsPlusTitle"/>
        <w:jc w:val="center"/>
      </w:pPr>
      <w:r>
        <w:t>ПРИКАЗ</w:t>
      </w:r>
    </w:p>
    <w:p w:rsidR="006B3FAC" w:rsidRDefault="006B3FAC">
      <w:pPr>
        <w:pStyle w:val="ConsPlusTitle"/>
        <w:jc w:val="center"/>
      </w:pPr>
      <w:r>
        <w:t>от 19 сентября 2017 г. N 922</w:t>
      </w:r>
    </w:p>
    <w:p w:rsidR="006B3FAC" w:rsidRDefault="006B3FAC">
      <w:pPr>
        <w:pStyle w:val="ConsPlusTitle"/>
        <w:jc w:val="both"/>
      </w:pPr>
    </w:p>
    <w:p w:rsidR="006B3FAC" w:rsidRDefault="006B3FAC">
      <w:pPr>
        <w:pStyle w:val="ConsPlusTitle"/>
        <w:jc w:val="center"/>
      </w:pPr>
      <w:r>
        <w:t>ОБ УТВЕРЖДЕНИИ</w:t>
      </w:r>
    </w:p>
    <w:p w:rsidR="006B3FAC" w:rsidRDefault="006B3FA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B3FAC" w:rsidRDefault="006B3FA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B3FAC" w:rsidRDefault="006B3FAC">
      <w:pPr>
        <w:pStyle w:val="ConsPlusTitle"/>
        <w:jc w:val="center"/>
      </w:pPr>
      <w:r>
        <w:t>09.03.03 ПРИКЛАДНАЯ ИНФОРМАТИКА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5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</w:t>
      </w:r>
      <w:proofErr w:type="spellStart"/>
      <w:r>
        <w:t>бакалавриат</w:t>
      </w:r>
      <w:proofErr w:type="spellEnd"/>
      <w:r>
        <w:t xml:space="preserve"> по направлению подготовки 09.03.3 Прикладная информатика (далее - стандарт).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6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09.03.3 Прикладная информатика (уровень бакалавриата), утвержденным приказом Министерства образования и науки Российской Федерации от 12 марта 2015 г. N 207 (зарегистрирован Министерством юстиции Российской Федерации 27 марта 2015 г., регистрационный N 36589), прекращается 31 декабря 2018 года.</w:t>
      </w:r>
      <w:proofErr w:type="gramEnd"/>
    </w:p>
    <w:p w:rsidR="006B3FAC" w:rsidRDefault="006B3FAC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right"/>
      </w:pPr>
      <w:r>
        <w:t>Министр</w:t>
      </w:r>
    </w:p>
    <w:p w:rsidR="006B3FAC" w:rsidRDefault="006B3FAC">
      <w:pPr>
        <w:pStyle w:val="ConsPlusNormal"/>
        <w:jc w:val="right"/>
      </w:pPr>
      <w:r>
        <w:t>О.Ю.ВАСИЛЬЕВА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right"/>
        <w:outlineLvl w:val="0"/>
      </w:pPr>
      <w:r>
        <w:t>Приложение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right"/>
      </w:pPr>
      <w:r>
        <w:t>Утвержден</w:t>
      </w:r>
    </w:p>
    <w:p w:rsidR="006B3FAC" w:rsidRDefault="006B3FAC">
      <w:pPr>
        <w:pStyle w:val="ConsPlusNormal"/>
        <w:jc w:val="right"/>
      </w:pPr>
      <w:r>
        <w:t>приказом Министерства образования</w:t>
      </w:r>
    </w:p>
    <w:p w:rsidR="006B3FAC" w:rsidRDefault="006B3FAC">
      <w:pPr>
        <w:pStyle w:val="ConsPlusNormal"/>
        <w:jc w:val="right"/>
      </w:pPr>
      <w:r>
        <w:lastRenderedPageBreak/>
        <w:t>и науки Российской Федерации</w:t>
      </w:r>
    </w:p>
    <w:p w:rsidR="006B3FAC" w:rsidRDefault="006B3FAC">
      <w:pPr>
        <w:pStyle w:val="ConsPlusNormal"/>
        <w:jc w:val="right"/>
      </w:pPr>
      <w:r>
        <w:t>от 19 сентября 2017 г. N 922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B3FAC" w:rsidRDefault="006B3FA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B3FAC" w:rsidRDefault="006B3FAC">
      <w:pPr>
        <w:pStyle w:val="ConsPlusTitle"/>
        <w:jc w:val="center"/>
      </w:pPr>
      <w:r>
        <w:t>09.03.03 ПРИКЛАДНАЯ ИНФОРМАТИКА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jc w:val="center"/>
        <w:outlineLvl w:val="1"/>
      </w:pPr>
      <w:r>
        <w:t>I. Общие положения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09.03.03 Прикладная информатика (далее соответственно - программа бакалавриата, направление подготовки).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Обучение по программе бакалавриата в Организации может осуществляться в очной, </w:t>
      </w:r>
      <w:proofErr w:type="spellStart"/>
      <w:r>
        <w:t>очно-заочной</w:t>
      </w:r>
      <w:proofErr w:type="spellEnd"/>
      <w:r>
        <w:t xml:space="preserve"> и заочной формах.</w:t>
      </w:r>
      <w:proofErr w:type="gramEnd"/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</w:t>
      </w:r>
      <w:proofErr w:type="spellStart"/>
      <w:r>
        <w:t>общепрофессиональных</w:t>
      </w:r>
      <w:proofErr w:type="spellEnd"/>
      <w:r>
        <w:t xml:space="preserve"> и профессиональных компетенций выпускников (далее вместе - компетенции).</w:t>
      </w:r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6B3FAC" w:rsidRDefault="006B3FA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2930,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4765).</w:t>
      </w:r>
      <w:proofErr w:type="gramEnd"/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bookmarkStart w:id="1" w:name="P53"/>
      <w:bookmarkEnd w:id="1"/>
      <w:r>
        <w:lastRenderedPageBreak/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B3FAC" w:rsidRDefault="006B3FAC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1.9. 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Объем программы бакалавриата,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срок получения образования по программе бакалавриата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учебному плану, в том числе при ускоренном обучении;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6B3FAC" w:rsidRDefault="006B3FAC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8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проектирования, разработки, внедрения и эксплуатации информационных систем, управления их жизненным циклом);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</w:t>
      </w:r>
      <w:r>
        <w:lastRenderedPageBreak/>
        <w:t>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B3FAC" w:rsidRDefault="006B3FAC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проектный.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6B3FAC" w:rsidRDefault="006B3FAC">
      <w:pPr>
        <w:pStyle w:val="ConsPlusNormal"/>
        <w:spacing w:before="220"/>
        <w:ind w:firstLine="540"/>
        <w:jc w:val="both"/>
      </w:pPr>
      <w:hyperlink w:anchor="P93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B3FAC" w:rsidRDefault="006B3FAC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6B3FAC" w:rsidRDefault="006B3FAC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right"/>
      </w:pPr>
      <w:r>
        <w:t>Таблица</w:t>
      </w:r>
    </w:p>
    <w:p w:rsidR="006B3FAC" w:rsidRDefault="006B3F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385"/>
        <w:gridCol w:w="3609"/>
      </w:tblGrid>
      <w:tr w:rsidR="006B3FAC">
        <w:tc>
          <w:tcPr>
            <w:tcW w:w="5462" w:type="dxa"/>
            <w:gridSpan w:val="2"/>
          </w:tcPr>
          <w:p w:rsidR="006B3FAC" w:rsidRDefault="006B3FA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9" w:type="dxa"/>
          </w:tcPr>
          <w:p w:rsidR="006B3FAC" w:rsidRDefault="006B3FAC">
            <w:pPr>
              <w:pStyle w:val="ConsPlusNormal"/>
              <w:jc w:val="center"/>
            </w:pPr>
            <w:r>
              <w:t xml:space="preserve">Объем программы бакалавриата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B3FAC">
        <w:tc>
          <w:tcPr>
            <w:tcW w:w="1077" w:type="dxa"/>
          </w:tcPr>
          <w:p w:rsidR="006B3FAC" w:rsidRDefault="006B3FAC">
            <w:pPr>
              <w:pStyle w:val="ConsPlusNormal"/>
              <w:jc w:val="center"/>
            </w:pPr>
            <w:bookmarkStart w:id="5" w:name="P93"/>
            <w:bookmarkEnd w:id="5"/>
            <w:r>
              <w:t>Блок 1</w:t>
            </w:r>
          </w:p>
        </w:tc>
        <w:tc>
          <w:tcPr>
            <w:tcW w:w="4385" w:type="dxa"/>
          </w:tcPr>
          <w:p w:rsidR="006B3FAC" w:rsidRDefault="006B3FA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6B3FAC">
        <w:tc>
          <w:tcPr>
            <w:tcW w:w="1077" w:type="dxa"/>
          </w:tcPr>
          <w:p w:rsidR="006B3FAC" w:rsidRDefault="006B3FAC">
            <w:pPr>
              <w:pStyle w:val="ConsPlusNormal"/>
              <w:jc w:val="center"/>
            </w:pPr>
            <w:bookmarkStart w:id="6" w:name="P96"/>
            <w:bookmarkEnd w:id="6"/>
            <w:r>
              <w:t>Блок 2</w:t>
            </w:r>
          </w:p>
        </w:tc>
        <w:tc>
          <w:tcPr>
            <w:tcW w:w="4385" w:type="dxa"/>
          </w:tcPr>
          <w:p w:rsidR="006B3FAC" w:rsidRDefault="006B3FAC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6B3FAC">
        <w:tc>
          <w:tcPr>
            <w:tcW w:w="1077" w:type="dxa"/>
          </w:tcPr>
          <w:p w:rsidR="006B3FAC" w:rsidRDefault="006B3FAC">
            <w:pPr>
              <w:pStyle w:val="ConsPlusNormal"/>
              <w:jc w:val="center"/>
            </w:pPr>
            <w:bookmarkStart w:id="7" w:name="P99"/>
            <w:bookmarkEnd w:id="7"/>
            <w:r>
              <w:t>Блок 3</w:t>
            </w:r>
          </w:p>
        </w:tc>
        <w:tc>
          <w:tcPr>
            <w:tcW w:w="4385" w:type="dxa"/>
          </w:tcPr>
          <w:p w:rsidR="006B3FAC" w:rsidRDefault="006B3FA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6B3FAC">
        <w:tc>
          <w:tcPr>
            <w:tcW w:w="5462" w:type="dxa"/>
            <w:gridSpan w:val="2"/>
          </w:tcPr>
          <w:p w:rsidR="006B3FAC" w:rsidRDefault="006B3FAC">
            <w:pPr>
              <w:pStyle w:val="ConsPlusNormal"/>
              <w:ind w:left="283"/>
            </w:pPr>
            <w:r>
              <w:lastRenderedPageBreak/>
              <w:t>Объем программы бакалавриата</w:t>
            </w:r>
          </w:p>
        </w:tc>
        <w:tc>
          <w:tcPr>
            <w:tcW w:w="3609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240</w:t>
            </w:r>
          </w:p>
        </w:tc>
      </w:tr>
    </w:tbl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bookmarkStart w:id="8" w:name="P105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 программы бакалавриата, в рамках элективных дисциплин (модулей) в очной форме обучения.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B3FAC" w:rsidRDefault="006B3FAC">
      <w:pPr>
        <w:pStyle w:val="ConsPlusNormal"/>
        <w:spacing w:before="220"/>
        <w:ind w:firstLine="540"/>
        <w:jc w:val="both"/>
      </w:pPr>
      <w:bookmarkStart w:id="9" w:name="P110"/>
      <w:bookmarkEnd w:id="9"/>
      <w:r>
        <w:t xml:space="preserve">2.4. В </w:t>
      </w:r>
      <w:hyperlink w:anchor="P96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</w:t>
      </w:r>
      <w:proofErr w:type="gramStart"/>
      <w:r>
        <w:t>учебной</w:t>
      </w:r>
      <w:proofErr w:type="gramEnd"/>
      <w:r>
        <w:t xml:space="preserve"> и один или несколько типов производственной практик из перечня, указанного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lastRenderedPageBreak/>
        <w:t xml:space="preserve">2.7. В </w:t>
      </w: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</w:t>
      </w:r>
      <w:proofErr w:type="spellStart"/>
      <w:r>
        <w:t>общепрофессиональных</w:t>
      </w:r>
      <w:proofErr w:type="spellEnd"/>
      <w:r>
        <w:t xml:space="preserve"> компетенций, а также профессиональных компетенций, установленных ПООП в качестве обязательных (при наличии).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5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B3FAC" w:rsidRDefault="006B3FAC">
      <w:pPr>
        <w:pStyle w:val="ConsPlusTitle"/>
        <w:jc w:val="center"/>
      </w:pPr>
      <w:r>
        <w:t>программы бакалавриата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6B3FAC" w:rsidRDefault="006B3F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6B3FAC">
        <w:tc>
          <w:tcPr>
            <w:tcW w:w="2721" w:type="dxa"/>
          </w:tcPr>
          <w:p w:rsidR="006B3FAC" w:rsidRDefault="006B3FA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6B3FAC" w:rsidRDefault="006B3FA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B3FAC">
        <w:tc>
          <w:tcPr>
            <w:tcW w:w="2721" w:type="dxa"/>
            <w:vAlign w:val="center"/>
          </w:tcPr>
          <w:p w:rsidR="006B3FAC" w:rsidRDefault="006B3FA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</w:tcPr>
          <w:p w:rsidR="006B3FAC" w:rsidRDefault="006B3FA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B3FAC">
        <w:tc>
          <w:tcPr>
            <w:tcW w:w="2721" w:type="dxa"/>
            <w:vAlign w:val="center"/>
          </w:tcPr>
          <w:p w:rsidR="006B3FAC" w:rsidRDefault="006B3FAC">
            <w:pPr>
              <w:pStyle w:val="ConsPlusNormal"/>
            </w:pPr>
            <w:r>
              <w:t xml:space="preserve">Разработка и реализация </w:t>
            </w:r>
            <w:r>
              <w:lastRenderedPageBreak/>
              <w:t>проектов</w:t>
            </w:r>
          </w:p>
        </w:tc>
        <w:tc>
          <w:tcPr>
            <w:tcW w:w="6350" w:type="dxa"/>
          </w:tcPr>
          <w:p w:rsidR="006B3FAC" w:rsidRDefault="006B3FAC">
            <w:pPr>
              <w:pStyle w:val="ConsPlusNormal"/>
              <w:jc w:val="both"/>
            </w:pPr>
            <w:r>
              <w:lastRenderedPageBreak/>
              <w:t xml:space="preserve">УК-2. Способен определять круг задач в рамках поставленной </w:t>
            </w:r>
            <w:r>
              <w:lastRenderedPageBreak/>
              <w:t>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B3FAC">
        <w:tc>
          <w:tcPr>
            <w:tcW w:w="2721" w:type="dxa"/>
            <w:vAlign w:val="center"/>
          </w:tcPr>
          <w:p w:rsidR="006B3FAC" w:rsidRDefault="006B3FAC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350" w:type="dxa"/>
          </w:tcPr>
          <w:p w:rsidR="006B3FAC" w:rsidRDefault="006B3FAC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6B3FAC">
        <w:tc>
          <w:tcPr>
            <w:tcW w:w="2721" w:type="dxa"/>
            <w:vAlign w:val="center"/>
          </w:tcPr>
          <w:p w:rsidR="006B3FAC" w:rsidRDefault="006B3FAC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</w:tcPr>
          <w:p w:rsidR="006B3FAC" w:rsidRDefault="006B3FA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</w:tc>
      </w:tr>
      <w:tr w:rsidR="006B3FAC">
        <w:tc>
          <w:tcPr>
            <w:tcW w:w="2721" w:type="dxa"/>
            <w:vAlign w:val="center"/>
          </w:tcPr>
          <w:p w:rsidR="006B3FAC" w:rsidRDefault="006B3FA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</w:tcPr>
          <w:p w:rsidR="006B3FAC" w:rsidRDefault="006B3FAC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B3FAC">
        <w:tc>
          <w:tcPr>
            <w:tcW w:w="2721" w:type="dxa"/>
            <w:vMerge w:val="restart"/>
            <w:vAlign w:val="center"/>
          </w:tcPr>
          <w:p w:rsidR="006B3FAC" w:rsidRDefault="006B3FAC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350" w:type="dxa"/>
          </w:tcPr>
          <w:p w:rsidR="006B3FAC" w:rsidRDefault="006B3FAC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B3FAC">
        <w:tc>
          <w:tcPr>
            <w:tcW w:w="2721" w:type="dxa"/>
            <w:vMerge/>
          </w:tcPr>
          <w:p w:rsidR="006B3FAC" w:rsidRDefault="006B3FAC"/>
        </w:tc>
        <w:tc>
          <w:tcPr>
            <w:tcW w:w="6350" w:type="dxa"/>
          </w:tcPr>
          <w:p w:rsidR="006B3FAC" w:rsidRDefault="006B3FA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B3FAC">
        <w:tc>
          <w:tcPr>
            <w:tcW w:w="2721" w:type="dxa"/>
            <w:vAlign w:val="center"/>
          </w:tcPr>
          <w:p w:rsidR="006B3FAC" w:rsidRDefault="006B3FA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</w:tcPr>
          <w:p w:rsidR="006B3FAC" w:rsidRDefault="006B3FAC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ОПК-2. Способен использовать современные информационные технологии и программные средства, в том </w:t>
      </w:r>
      <w:proofErr w:type="gramStart"/>
      <w:r>
        <w:t>числе</w:t>
      </w:r>
      <w:proofErr w:type="gramEnd"/>
      <w:r>
        <w:t xml:space="preserve"> отечественного производства, при решении задач профессиональной деятельности;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участвовать в разработке стандартов, норм и правил, а также технической документации, связанной с профессиональной деятельностью;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инсталлировать программное и аппаратное обеспечение для информационных и автоматизированных систем;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ОПК-7. </w:t>
      </w:r>
      <w:proofErr w:type="gramStart"/>
      <w:r>
        <w:t>Способен</w:t>
      </w:r>
      <w:proofErr w:type="gramEnd"/>
      <w:r>
        <w:t xml:space="preserve"> разрабатывать алгоритмы и программы, пригодные для практического применения;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ОПК-8. </w:t>
      </w:r>
      <w:proofErr w:type="gramStart"/>
      <w:r>
        <w:t>Способен</w:t>
      </w:r>
      <w:proofErr w:type="gramEnd"/>
      <w:r>
        <w:t xml:space="preserve"> принимать участие в управлении проектами создания информационных </w:t>
      </w:r>
      <w:r>
        <w:lastRenderedPageBreak/>
        <w:t>систем на стадиях жизненного цикла;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ОПК-9. </w:t>
      </w:r>
      <w:proofErr w:type="gramStart"/>
      <w:r>
        <w:t>Способен</w:t>
      </w:r>
      <w:proofErr w:type="gramEnd"/>
      <w:r>
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</w:t>
      </w:r>
      <w:r>
        <w:lastRenderedPageBreak/>
        <w:t xml:space="preserve">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универсальных, </w:t>
      </w:r>
      <w:proofErr w:type="spellStart"/>
      <w:r>
        <w:t>общепрофессиональных</w:t>
      </w:r>
      <w:proofErr w:type="spellEnd"/>
      <w:r>
        <w:t xml:space="preserve">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3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9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</w:t>
      </w:r>
      <w:r>
        <w:lastRenderedPageBreak/>
        <w:t>образовательной среды могут быть созданы с использованием ресурсов иных организаций.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B3FAC" w:rsidRDefault="006B3FAC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31, ст. 4825),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</w:t>
      </w:r>
      <w:proofErr w:type="gramEnd"/>
      <w:r>
        <w:t xml:space="preserve"> </w:t>
      </w:r>
      <w:proofErr w:type="gramStart"/>
      <w:r>
        <w:t>2010, N 27, ст. 3407; N 31, ст. 4173, ст. 4196; N 49, ст. 6409; 2011, N 23, ст. 3263; N 31, ст. 4701; 2013, N 14, ст. 1651; N 30, ст. 4038; N 51, ст. 6683; 2014, N 23, ст. 2927; N 30, ст. 4217, ст. 4243; 2016, N 27, ст. 4164;</w:t>
      </w:r>
      <w:proofErr w:type="gramEnd"/>
      <w:r>
        <w:t xml:space="preserve"> </w:t>
      </w:r>
      <w:proofErr w:type="gramStart"/>
      <w:r>
        <w:t>2017, N 9, ст. 1276; N 27, ст. 3945; N 31, ст. 4772).</w:t>
      </w:r>
      <w:proofErr w:type="gramEnd"/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</w:t>
      </w:r>
      <w:r>
        <w:lastRenderedPageBreak/>
        <w:t>дисциплин (модулей).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 xml:space="preserve">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</w:t>
      </w:r>
      <w:r>
        <w:lastRenderedPageBreak/>
        <w:t>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3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6B3FAC" w:rsidRDefault="006B3FAC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программу бакалавриата,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right"/>
        <w:outlineLvl w:val="1"/>
      </w:pPr>
      <w:r>
        <w:t>Приложение</w:t>
      </w:r>
    </w:p>
    <w:p w:rsidR="006B3FAC" w:rsidRDefault="006B3FAC">
      <w:pPr>
        <w:pStyle w:val="ConsPlusNormal"/>
        <w:jc w:val="right"/>
      </w:pPr>
      <w:r>
        <w:t>к федеральному государственному</w:t>
      </w:r>
    </w:p>
    <w:p w:rsidR="006B3FAC" w:rsidRDefault="006B3FAC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6B3FAC" w:rsidRDefault="006B3FAC">
      <w:pPr>
        <w:pStyle w:val="ConsPlusNormal"/>
        <w:jc w:val="right"/>
      </w:pPr>
      <w:r>
        <w:t xml:space="preserve">образования - </w:t>
      </w:r>
      <w:proofErr w:type="spellStart"/>
      <w:r>
        <w:t>бакалавриат</w:t>
      </w:r>
      <w:proofErr w:type="spellEnd"/>
      <w:r>
        <w:t xml:space="preserve"> по направлению</w:t>
      </w:r>
    </w:p>
    <w:p w:rsidR="006B3FAC" w:rsidRDefault="006B3FAC">
      <w:pPr>
        <w:pStyle w:val="ConsPlusNormal"/>
        <w:jc w:val="right"/>
      </w:pPr>
      <w:r>
        <w:t xml:space="preserve">подготовки 09.03.03 </w:t>
      </w:r>
      <w:proofErr w:type="gramStart"/>
      <w:r>
        <w:t>Прикладная</w:t>
      </w:r>
      <w:proofErr w:type="gramEnd"/>
    </w:p>
    <w:p w:rsidR="006B3FAC" w:rsidRDefault="006B3FAC">
      <w:pPr>
        <w:pStyle w:val="ConsPlusNormal"/>
        <w:jc w:val="right"/>
      </w:pPr>
      <w:r>
        <w:t xml:space="preserve">информатика,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6B3FAC" w:rsidRDefault="006B3FAC">
      <w:pPr>
        <w:pStyle w:val="ConsPlusNormal"/>
        <w:jc w:val="right"/>
      </w:pPr>
      <w:r>
        <w:t>Министерства образования и науки</w:t>
      </w:r>
    </w:p>
    <w:p w:rsidR="006B3FAC" w:rsidRDefault="006B3FAC">
      <w:pPr>
        <w:pStyle w:val="ConsPlusNormal"/>
        <w:jc w:val="right"/>
      </w:pPr>
      <w:r>
        <w:t>Российской Федерации</w:t>
      </w:r>
    </w:p>
    <w:p w:rsidR="006B3FAC" w:rsidRDefault="006B3FAC">
      <w:pPr>
        <w:pStyle w:val="ConsPlusNormal"/>
        <w:jc w:val="right"/>
      </w:pPr>
      <w:r>
        <w:t>от 19 сентября 2017 г. N 922</w:t>
      </w: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Title"/>
        <w:jc w:val="center"/>
      </w:pPr>
      <w:bookmarkStart w:id="10" w:name="P257"/>
      <w:bookmarkEnd w:id="10"/>
      <w:r>
        <w:t>ПЕРЕЧЕНЬ</w:t>
      </w:r>
    </w:p>
    <w:p w:rsidR="006B3FAC" w:rsidRDefault="006B3FAC">
      <w:pPr>
        <w:pStyle w:val="ConsPlusTitle"/>
        <w:jc w:val="center"/>
      </w:pPr>
      <w:r>
        <w:t>ПРОФЕССИОНАЛЬНЫХ СТАНДАРТОВ, СООТВЕТСТВУЮЩИХ</w:t>
      </w:r>
    </w:p>
    <w:p w:rsidR="006B3FAC" w:rsidRDefault="006B3FA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B3FAC" w:rsidRDefault="006B3FAC">
      <w:pPr>
        <w:pStyle w:val="ConsPlusTitle"/>
        <w:jc w:val="center"/>
      </w:pPr>
      <w:r>
        <w:t>ПРОГРАММУ БАКАЛАВРИАТА ПО НАПРАВЛЕНИЮ ПОДГОТОВКИ</w:t>
      </w:r>
    </w:p>
    <w:p w:rsidR="006B3FAC" w:rsidRDefault="006B3FAC">
      <w:pPr>
        <w:pStyle w:val="ConsPlusTitle"/>
        <w:jc w:val="center"/>
      </w:pPr>
      <w:r>
        <w:t>09.03.03 ПРИКЛАДНАЯ ИНФОРМАТИКА</w:t>
      </w:r>
    </w:p>
    <w:p w:rsidR="006B3FAC" w:rsidRDefault="006B3F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6917"/>
      </w:tblGrid>
      <w:tr w:rsidR="006B3FAC">
        <w:tc>
          <w:tcPr>
            <w:tcW w:w="624" w:type="dxa"/>
          </w:tcPr>
          <w:p w:rsidR="006B3FAC" w:rsidRDefault="006B3FA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</w:tcPr>
          <w:p w:rsidR="006B3FAC" w:rsidRDefault="006B3FA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17" w:type="dxa"/>
          </w:tcPr>
          <w:p w:rsidR="006B3FAC" w:rsidRDefault="006B3FAC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6B3FAC" w:rsidRDefault="006B3FAC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B3FAC">
        <w:tc>
          <w:tcPr>
            <w:tcW w:w="9015" w:type="dxa"/>
            <w:gridSpan w:val="3"/>
          </w:tcPr>
          <w:p w:rsidR="006B3FAC" w:rsidRDefault="006B3FAC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6B3FAC">
        <w:tc>
          <w:tcPr>
            <w:tcW w:w="62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6917" w:type="dxa"/>
          </w:tcPr>
          <w:p w:rsidR="006B3FAC" w:rsidRDefault="006B3FA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6B3FAC">
        <w:tc>
          <w:tcPr>
            <w:tcW w:w="62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917" w:type="dxa"/>
          </w:tcPr>
          <w:p w:rsidR="006B3FAC" w:rsidRDefault="006B3FA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6B3FAC">
        <w:tc>
          <w:tcPr>
            <w:tcW w:w="62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917" w:type="dxa"/>
          </w:tcPr>
          <w:p w:rsidR="006B3FAC" w:rsidRDefault="006B3FA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6B3FAC">
        <w:tc>
          <w:tcPr>
            <w:tcW w:w="62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917" w:type="dxa"/>
          </w:tcPr>
          <w:p w:rsidR="006B3FAC" w:rsidRDefault="006B3FA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</w:t>
            </w:r>
            <w:r>
              <w:lastRenderedPageBreak/>
              <w:t>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6B3FAC">
        <w:tc>
          <w:tcPr>
            <w:tcW w:w="62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474" w:type="dxa"/>
            <w:vAlign w:val="center"/>
          </w:tcPr>
          <w:p w:rsidR="006B3FAC" w:rsidRDefault="006B3FAC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917" w:type="dxa"/>
          </w:tcPr>
          <w:p w:rsidR="006B3FAC" w:rsidRDefault="006B3FA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</w:tbl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jc w:val="both"/>
      </w:pPr>
    </w:p>
    <w:p w:rsidR="006B3FAC" w:rsidRDefault="006B3F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FCF" w:rsidRDefault="00316FCF"/>
    <w:sectPr w:rsidR="00316FCF" w:rsidSect="005D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B3FAC"/>
    <w:rsid w:val="002775EC"/>
    <w:rsid w:val="00305317"/>
    <w:rsid w:val="00316FCF"/>
    <w:rsid w:val="00393579"/>
    <w:rsid w:val="003D5E60"/>
    <w:rsid w:val="005C4C01"/>
    <w:rsid w:val="006404BE"/>
    <w:rsid w:val="006B3FAC"/>
    <w:rsid w:val="007A54C1"/>
    <w:rsid w:val="009336C7"/>
    <w:rsid w:val="0097399D"/>
    <w:rsid w:val="00991312"/>
    <w:rsid w:val="00A52C00"/>
    <w:rsid w:val="00D75873"/>
    <w:rsid w:val="00E33A50"/>
    <w:rsid w:val="00E86FDE"/>
    <w:rsid w:val="00EE0831"/>
    <w:rsid w:val="00EF7D5F"/>
    <w:rsid w:val="00F3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3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3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4C7210B2988E277F69C55A1BF215B36DB69C530826A2AD44043EF88466249723C9B362B079A3FFA45DAF2382BFCA96D8078128030DE47A2c3V" TargetMode="External"/><Relationship Id="rId13" Type="http://schemas.openxmlformats.org/officeDocument/2006/relationships/hyperlink" Target="consultantplus://offline/ref=95B4C7210B2988E277F69C55A1BF215B37DD6EC236856A2AD44043EF88466249723C9B362B07933FFA45DAF2382BFCA96D8078128030DE47A2c3V" TargetMode="External"/><Relationship Id="rId18" Type="http://schemas.openxmlformats.org/officeDocument/2006/relationships/hyperlink" Target="consultantplus://offline/ref=95B4C7210B2988E277F69C55A1BF215B36DB6CC436876A2AD44043EF88466249723C9B362B079A3BF445DAF2382BFCA96D8078128030DE47A2c3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B4C7210B2988E277F69C55A1BF215B37DD6AC134816A2AD44043EF88466249723C9B362B07983FF445DAF2382BFCA96D8078128030DE47A2c3V" TargetMode="External"/><Relationship Id="rId12" Type="http://schemas.openxmlformats.org/officeDocument/2006/relationships/hyperlink" Target="consultantplus://offline/ref=95B4C7210B2988E277F69C55A1BF215B37DD6EC331826A2AD44043EF88466249603CC33A2A05843BFE508CA37EA7cFV" TargetMode="External"/><Relationship Id="rId17" Type="http://schemas.openxmlformats.org/officeDocument/2006/relationships/hyperlink" Target="consultantplus://offline/ref=95B4C7210B2988E277F69C55A1BF215B36DB6CC431816A2AD44043EF88466249723C9B362B079A3BF445DAF2382BFCA96D8078128030DE47A2c3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B4C7210B2988E277F69C55A1BF215B36DB6CC430816A2AD44043EF88466249723C9B362B079A3BF445DAF2382BFCA96D8078128030DE47A2c3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B4C7210B2988E277F69C55A1BF215B35DD6AC131826A2AD44043EF88466249723C9B362B079A3AFE45DAF2382BFCA96D8078128030DE47A2c3V" TargetMode="External"/><Relationship Id="rId11" Type="http://schemas.openxmlformats.org/officeDocument/2006/relationships/hyperlink" Target="consultantplus://offline/ref=95B4C7210B2988E277F69C55A1BF215B37DD6EC13A856A2AD44043EF88466249603CC33A2A05843BFE508CA37EA7cFV" TargetMode="External"/><Relationship Id="rId5" Type="http://schemas.openxmlformats.org/officeDocument/2006/relationships/hyperlink" Target="consultantplus://offline/ref=95B4C7210B2988E277F69C55A1BF215B36D26AC4338A6A2AD44043EF88466249723C9B362B079A3FFF45DAF2382BFCA96D8078128030DE47A2c3V" TargetMode="External"/><Relationship Id="rId15" Type="http://schemas.openxmlformats.org/officeDocument/2006/relationships/hyperlink" Target="consultantplus://offline/ref=95B4C7210B2988E277F69C55A1BF215B36DB6CC63B866A2AD44043EF88466249723C9B362B079A3BF445DAF2382BFCA96D8078128030DE47A2c3V" TargetMode="External"/><Relationship Id="rId10" Type="http://schemas.openxmlformats.org/officeDocument/2006/relationships/hyperlink" Target="consultantplus://offline/ref=95B4C7210B2988E277F69C55A1BF215B35DE6BCB35826A2AD44043EF88466249603CC33A2A05843BFE508CA37EA7cFV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B4C7210B2988E277F69C55A1BF215B36DB69C530826A2AD44043EF88466249723C9B362B079A3BFB45DAF2382BFCA96D8078128030DE47A2c3V" TargetMode="External"/><Relationship Id="rId14" Type="http://schemas.openxmlformats.org/officeDocument/2006/relationships/hyperlink" Target="consultantplus://offline/ref=95B4C7210B2988E277F69C55A1BF215B36DB6CC634806A2AD44043EF88466249723C9B362B079A3BF445DAF2382BFCA96D8078128030DE47A2c3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5724</Words>
  <Characters>32632</Characters>
  <Application>Microsoft Office Word</Application>
  <DocSecurity>0</DocSecurity>
  <Lines>271</Lines>
  <Paragraphs>76</Paragraphs>
  <ScaleCrop>false</ScaleCrop>
  <Company/>
  <LinksUpToDate>false</LinksUpToDate>
  <CharactersWithSpaces>38280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kirienko_nk</dc:creator>
  <cp:lastModifiedBy>kirienko_nk</cp:lastModifiedBy>
  <cp:revision>2</cp:revision>
  <dcterms:created xsi:type="dcterms:W3CDTF">2021-03-11T21:27:00Z</dcterms:created>
  <dcterms:modified xsi:type="dcterms:W3CDTF">2021-03-11T21:31:00Z</dcterms:modified>
</cp:coreProperties>
</file>